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400" w:after="100"/>
      </w:pPr>
      <w:r>
        <w:rPr>
          <w:rFonts w:ascii="Calibri" w:hAnsi="Calibri"/>
          <w:b/>
          <w:color w:val="17365D"/>
          <w:sz w:val="50"/>
        </w:rPr>
        <w:t>POLÍTICA DE COOKIES</w:t>
      </w:r>
    </w:p>
    <w:p>
      <w:pPr>
        <w:widowControl/>
        <w:spacing w:after="340"/>
      </w:pPr>
      <w:r>
        <w:rPr>
          <w:b/>
          <w:color w:val="2E74B5"/>
          <w:sz w:val="26"/>
        </w:rPr>
        <w:t>LA RESERVA DIGITAL</w:t>
      </w:r>
    </w:p>
    <w:tbl>
      <w:tblPr>
        <w:tblStyle w:val="TableGrid"/>
        <w:tblW w:type="dxa" w:w="9360"/>
        <w:jc w:val="left"/>
        <w:tblLayout w:type="fixed"/>
        <w:tblLook w:firstColumn="1" w:firstRow="1" w:lastColumn="0" w:lastRow="0" w:noHBand="0" w:noVBand="1" w:val="04A0"/>
        <w:tblInd w:w="120" w:type="dxa"/>
      </w:tblPr>
      <w:tblGrid>
        <w:gridCol w:w="2500"/>
        <w:gridCol w:w="6860"/>
      </w:tblGrid>
      <w:tr>
        <w:tc>
          <w:tcPr>
            <w:tcW w:type="dxa" w:w="2500"/>
            <w:shd w:fill="EAF1F8"/>
            <w:tcMar>
              <w:top w:w="95" w:type="dxa"/>
              <w:start w:w="110" w:type="dxa"/>
              <w:bottom w:w="95" w:type="dxa"/>
              <w:end w:w="110" w:type="dxa"/>
            </w:tcMar>
            <w:vAlign w:val="center"/>
          </w:tcPr>
          <w:p>
            <w:pPr>
              <w:spacing w:after="0"/>
            </w:pPr>
            <w:r>
              <w:rPr>
                <w:b/>
                <w:color w:val="17365D"/>
                <w:sz w:val="19"/>
              </w:rPr>
              <w:t>Responsable</w:t>
            </w:r>
          </w:p>
        </w:tc>
        <w:tc>
          <w:tcPr>
            <w:tcW w:type="dxa" w:w="6860"/>
            <w:tcMar>
              <w:top w:w="95" w:type="dxa"/>
              <w:start w:w="110" w:type="dxa"/>
              <w:bottom w:w="95" w:type="dxa"/>
              <w:end w:w="110" w:type="dxa"/>
            </w:tcMar>
            <w:vAlign w:val="center"/>
          </w:tcPr>
          <w:p>
            <w:pPr>
              <w:spacing w:after="0"/>
            </w:pPr>
            <w:r>
              <w:rPr>
                <w:b w:val="0"/>
                <w:color w:val="262626"/>
                <w:sz w:val="19"/>
              </w:rPr>
              <w:t>MUSEO LA VIRBOLA S.L.</w:t>
            </w:r>
          </w:p>
        </w:tc>
      </w:tr>
      <w:tr>
        <w:tc>
          <w:tcPr>
            <w:tcW w:type="dxa" w:w="2500"/>
            <w:shd w:fill="EAF1F8"/>
            <w:tcMar>
              <w:top w:w="95" w:type="dxa"/>
              <w:start w:w="110" w:type="dxa"/>
              <w:bottom w:w="95" w:type="dxa"/>
              <w:end w:w="110" w:type="dxa"/>
            </w:tcMar>
            <w:vAlign w:val="center"/>
          </w:tcPr>
          <w:p>
            <w:pPr>
              <w:spacing w:after="0"/>
            </w:pPr>
            <w:r>
              <w:rPr>
                <w:b/>
                <w:color w:val="17365D"/>
                <w:sz w:val="19"/>
              </w:rPr>
              <w:t>CIF</w:t>
            </w:r>
          </w:p>
        </w:tc>
        <w:tc>
          <w:tcPr>
            <w:tcW w:type="dxa" w:w="6860"/>
            <w:tcMar>
              <w:top w:w="95" w:type="dxa"/>
              <w:start w:w="110" w:type="dxa"/>
              <w:bottom w:w="95" w:type="dxa"/>
              <w:end w:w="110" w:type="dxa"/>
            </w:tcMar>
            <w:vAlign w:val="center"/>
          </w:tcPr>
          <w:p>
            <w:pPr>
              <w:spacing w:after="0"/>
            </w:pPr>
            <w:r>
              <w:rPr>
                <w:b w:val="0"/>
                <w:color w:val="262626"/>
                <w:sz w:val="19"/>
              </w:rPr>
              <w:t>B22867600</w:t>
            </w:r>
          </w:p>
        </w:tc>
      </w:tr>
      <w:tr>
        <w:tc>
          <w:tcPr>
            <w:tcW w:type="dxa" w:w="2500"/>
            <w:shd w:fill="EAF1F8"/>
            <w:tcMar>
              <w:top w:w="95" w:type="dxa"/>
              <w:start w:w="110" w:type="dxa"/>
              <w:bottom w:w="95" w:type="dxa"/>
              <w:end w:w="110" w:type="dxa"/>
            </w:tcMar>
            <w:vAlign w:val="center"/>
          </w:tcPr>
          <w:p>
            <w:pPr>
              <w:spacing w:after="0"/>
            </w:pPr>
            <w:r>
              <w:rPr>
                <w:b/>
                <w:color w:val="17365D"/>
                <w:sz w:val="19"/>
              </w:rPr>
              <w:t>Sitio web</w:t>
            </w:r>
          </w:p>
        </w:tc>
        <w:tc>
          <w:tcPr>
            <w:tcW w:type="dxa" w:w="6860"/>
            <w:tcMar>
              <w:top w:w="95" w:type="dxa"/>
              <w:start w:w="110" w:type="dxa"/>
              <w:bottom w:w="95" w:type="dxa"/>
              <w:end w:w="110" w:type="dxa"/>
            </w:tcMar>
            <w:vAlign w:val="center"/>
          </w:tcPr>
          <w:p>
            <w:pPr>
              <w:spacing w:after="0"/>
            </w:pPr>
            <w:r>
              <w:rPr>
                <w:b w:val="0"/>
                <w:color w:val="262626"/>
                <w:sz w:val="19"/>
              </w:rPr>
              <w:t>www.lareservadigital.com</w:t>
            </w:r>
          </w:p>
        </w:tc>
      </w:tr>
      <w:tr>
        <w:tc>
          <w:tcPr>
            <w:tcW w:type="dxa" w:w="2500"/>
            <w:shd w:fill="EAF1F8"/>
            <w:tcMar>
              <w:top w:w="95" w:type="dxa"/>
              <w:start w:w="110" w:type="dxa"/>
              <w:bottom w:w="95" w:type="dxa"/>
              <w:end w:w="110" w:type="dxa"/>
            </w:tcMar>
            <w:vAlign w:val="center"/>
          </w:tcPr>
          <w:p>
            <w:pPr>
              <w:spacing w:after="0"/>
            </w:pPr>
            <w:r>
              <w:rPr>
                <w:b/>
                <w:color w:val="17365D"/>
                <w:sz w:val="19"/>
              </w:rPr>
              <w:t>Contacto</w:t>
            </w:r>
          </w:p>
        </w:tc>
        <w:tc>
          <w:tcPr>
            <w:tcW w:type="dxa" w:w="6860"/>
            <w:tcMar>
              <w:top w:w="95" w:type="dxa"/>
              <w:start w:w="110" w:type="dxa"/>
              <w:bottom w:w="95" w:type="dxa"/>
              <w:end w:w="110" w:type="dxa"/>
            </w:tcMar>
            <w:vAlign w:val="center"/>
          </w:tcPr>
          <w:p>
            <w:pPr>
              <w:spacing w:after="0"/>
            </w:pPr>
            <w:r>
              <w:rPr>
                <w:b w:val="0"/>
                <w:color w:val="262626"/>
                <w:sz w:val="19"/>
              </w:rPr>
              <w:t>hello@lavirbola.com</w:t>
            </w:r>
          </w:p>
        </w:tc>
      </w:tr>
      <w:tr>
        <w:tc>
          <w:tcPr>
            <w:tcW w:type="dxa" w:w="2500"/>
            <w:shd w:fill="EAF1F8"/>
            <w:tcMar>
              <w:top w:w="95" w:type="dxa"/>
              <w:start w:w="110" w:type="dxa"/>
              <w:bottom w:w="95" w:type="dxa"/>
              <w:end w:w="110" w:type="dxa"/>
            </w:tcMar>
            <w:vAlign w:val="center"/>
          </w:tcPr>
          <w:p>
            <w:pPr>
              <w:spacing w:after="0"/>
            </w:pPr>
            <w:r>
              <w:rPr>
                <w:b/>
                <w:color w:val="17365D"/>
                <w:sz w:val="19"/>
              </w:rPr>
              <w:t>Última actualización</w:t>
            </w:r>
          </w:p>
        </w:tc>
        <w:tc>
          <w:tcPr>
            <w:tcW w:type="dxa" w:w="6860"/>
            <w:tcMar>
              <w:top w:w="95" w:type="dxa"/>
              <w:start w:w="110" w:type="dxa"/>
              <w:bottom w:w="95" w:type="dxa"/>
              <w:end w:w="110" w:type="dxa"/>
            </w:tcMar>
            <w:vAlign w:val="center"/>
          </w:tcPr>
          <w:p>
            <w:pPr>
              <w:spacing w:after="0"/>
            </w:pPr>
            <w:r>
              <w:rPr>
                <w:b w:val="0"/>
                <w:color w:val="262626"/>
                <w:sz w:val="19"/>
              </w:rPr>
              <w:t>30 de agosto de 2026</w:t>
            </w:r>
          </w:p>
        </w:tc>
      </w:tr>
    </w:tbl>
    <w:p>
      <w:pPr>
        <w:pStyle w:val="Heading1"/>
        <w:keepNext/>
        <w:widowControl/>
      </w:pPr>
      <w:r>
        <w:t>1. ¿QUÉ ES UNA COOKIE?</w:t>
      </w:r>
    </w:p>
    <w:p>
      <w:pPr>
        <w:widowControl/>
      </w:pPr>
      <w:r>
        <w:t>Una cookie es un pequeño archivo de texto que un sitio web almacena en el dispositivo del usuario (ordenador, smartphone, tablet, etc.) con información sobre su navegación.</w:t>
      </w:r>
    </w:p>
    <w:p>
      <w:pPr>
        <w:widowControl/>
      </w:pPr>
      <w:r>
        <w:t>Las cookies permiten, entre otras cosas:</w:t>
      </w:r>
    </w:p>
    <w:p>
      <w:pPr>
        <w:pStyle w:val="ListBullet"/>
        <w:widowControl/>
      </w:pPr>
      <w:r>
        <w:t>Recordar preferencias del usuario.</w:t>
      </w:r>
    </w:p>
    <w:p>
      <w:pPr>
        <w:pStyle w:val="ListBullet"/>
        <w:widowControl/>
      </w:pPr>
      <w:r>
        <w:t>Mejorar la experiencia de navegación.</w:t>
      </w:r>
    </w:p>
    <w:p>
      <w:pPr>
        <w:pStyle w:val="ListBullet"/>
        <w:widowControl/>
      </w:pPr>
      <w:r>
        <w:t>Obtener información estadística.</w:t>
      </w:r>
    </w:p>
    <w:p>
      <w:pPr>
        <w:pStyle w:val="Heading1"/>
        <w:keepNext/>
        <w:widowControl/>
      </w:pPr>
      <w:r>
        <w:t>2. TIPOS DE COOKIES</w:t>
      </w:r>
    </w:p>
    <w:p>
      <w:pPr>
        <w:pStyle w:val="Heading2"/>
        <w:keepNext/>
        <w:widowControl/>
      </w:pPr>
      <w:r>
        <w:t>a) Según la entidad que las gestiona</w:t>
      </w:r>
    </w:p>
    <w:p>
      <w:pPr>
        <w:pStyle w:val="ListBullet"/>
        <w:widowControl/>
      </w:pPr>
      <w:r>
        <w:rPr>
          <w:b/>
        </w:rPr>
        <w:t xml:space="preserve">Cookies propias: </w:t>
      </w:r>
      <w:r>
        <w:t>Son aquellas enviadas al dispositivo del usuario desde un dominio gestionado por MUSEO LA VIRBOLA S.L., desde el que se presta el servicio solicitado.</w:t>
      </w:r>
    </w:p>
    <w:p>
      <w:pPr>
        <w:pStyle w:val="ListBullet"/>
        <w:widowControl/>
      </w:pPr>
      <w:r>
        <w:rPr>
          <w:b/>
        </w:rPr>
        <w:t xml:space="preserve">Cookies de terceros: </w:t>
      </w:r>
      <w:r>
        <w:t>Son aquellas enviadas desde un dominio no gestionado por el RESPONSABLE, sino por entidades externas, como proveedores tecnológicos, redes sociales o plataformas de medición.</w:t>
      </w:r>
    </w:p>
    <w:p>
      <w:pPr>
        <w:pStyle w:val="Heading2"/>
        <w:keepNext/>
        <w:widowControl/>
      </w:pPr>
      <w:r>
        <w:t>b) Según el tiempo que permanecen activas</w:t>
      </w:r>
    </w:p>
    <w:p>
      <w:pPr>
        <w:pStyle w:val="ListBullet"/>
        <w:widowControl/>
      </w:pPr>
      <w:r>
        <w:rPr>
          <w:b/>
        </w:rPr>
        <w:t xml:space="preserve">Cookies de sesión: </w:t>
      </w:r>
      <w:r>
        <w:t>Se eliminan al cerrar el navegador.</w:t>
      </w:r>
    </w:p>
    <w:p>
      <w:pPr>
        <w:pStyle w:val="ListBullet"/>
        <w:widowControl/>
      </w:pPr>
      <w:r>
        <w:rPr>
          <w:b/>
        </w:rPr>
        <w:t xml:space="preserve">Cookies persistentes: </w:t>
      </w:r>
      <w:r>
        <w:t>Permanecen almacenadas durante un tiempo determinado.</w:t>
      </w:r>
    </w:p>
    <w:p>
      <w:pPr>
        <w:pStyle w:val="Heading2"/>
        <w:keepNext/>
        <w:widowControl/>
      </w:pPr>
      <w:r>
        <w:t>c) Según su finalidad</w:t>
      </w:r>
    </w:p>
    <w:p>
      <w:pPr>
        <w:pStyle w:val="ListBullet"/>
        <w:widowControl/>
      </w:pPr>
      <w:r>
        <w:rPr>
          <w:b/>
        </w:rPr>
        <w:t xml:space="preserve">Cookies técnicas: </w:t>
      </w:r>
      <w:r>
        <w:t>Permiten el funcionamiento básico del sitio web.</w:t>
      </w:r>
    </w:p>
    <w:p>
      <w:pPr>
        <w:pStyle w:val="ListBullet"/>
        <w:widowControl/>
      </w:pPr>
      <w:r>
        <w:rPr>
          <w:b/>
        </w:rPr>
        <w:t xml:space="preserve">Cookies de personalización: </w:t>
      </w:r>
      <w:r>
        <w:t>Adaptan la experiencia del usuario, por ejemplo, en función del idioma o navegador.</w:t>
      </w:r>
    </w:p>
    <w:p>
      <w:pPr>
        <w:pStyle w:val="ListBullet"/>
        <w:widowControl/>
      </w:pPr>
      <w:r>
        <w:rPr>
          <w:b/>
        </w:rPr>
        <w:t xml:space="preserve">Cookies analíticas: </w:t>
      </w:r>
      <w:r>
        <w:t>Permiten medir el uso del sitio web y mejorar su funcionamiento.</w:t>
      </w:r>
    </w:p>
    <w:p>
      <w:pPr>
        <w:pStyle w:val="ListBullet"/>
        <w:widowControl/>
      </w:pPr>
      <w:r>
        <w:rPr>
          <w:b/>
        </w:rPr>
        <w:t xml:space="preserve">Cookies publicitarias: </w:t>
      </w:r>
      <w:r>
        <w:t>Gestionan los espacios publicitarios.</w:t>
      </w:r>
    </w:p>
    <w:p>
      <w:pPr>
        <w:pStyle w:val="ListBullet"/>
        <w:widowControl/>
      </w:pPr>
      <w:r>
        <w:rPr>
          <w:b/>
        </w:rPr>
        <w:t xml:space="preserve">Cookies de publicidad comportamental: </w:t>
      </w:r>
      <w:r>
        <w:t>Analizan los hábitos de navegación para mostrar publicidad personalizada.</w:t>
      </w:r>
    </w:p>
    <w:p>
      <w:pPr>
        <w:pStyle w:val="Heading1"/>
        <w:keepNext/>
        <w:widowControl/>
      </w:pPr>
      <w:r>
        <w:t>3. COOKIES UTILIZADAS EN ESTE SITIO WEB</w:t>
      </w:r>
    </w:p>
    <w:p>
      <w:pPr>
        <w:widowControl/>
      </w:pPr>
      <w:r>
        <w:t xml:space="preserve">El sitio web </w:t>
      </w:r>
      <w:hyperlink r:id="rId12">
        <w:r>
          <w:rPr>
            <w:color w:val="2E74B5"/>
            <w:u w:val="single"/>
          </w:rPr>
          <w:t>www.lareservadigital.com</w:t>
        </w:r>
      </w:hyperlink>
      <w:r>
        <w:t xml:space="preserve"> puede utilizar cookies propias y de terceros. La relación efectiva deberá coincidir en todo momento con las cookies realmente instaladas y con las preferencias expresadas por el usuario.</w:t>
      </w:r>
    </w:p>
    <w:p>
      <w:pPr>
        <w:pStyle w:val="Heading2"/>
        <w:keepNext/>
        <w:widowControl/>
      </w:pPr>
      <w:r>
        <w:t>Redes sociales</w:t>
      </w:r>
    </w:p>
    <w:p>
      <w:pPr>
        <w:pStyle w:val="ListBullet"/>
        <w:widowControl/>
      </w:pPr>
      <w:r>
        <w:rPr>
          <w:b/>
        </w:rPr>
        <w:t xml:space="preserve">Facebook: </w:t>
      </w:r>
      <w:hyperlink r:id="rId13">
        <w:r>
          <w:rPr>
            <w:color w:val="2E74B5"/>
            <w:u w:val="single"/>
          </w:rPr>
          <w:t>consultar política del proveedor</w:t>
        </w:r>
      </w:hyperlink>
    </w:p>
    <w:p>
      <w:pPr>
        <w:pStyle w:val="ListBullet"/>
        <w:widowControl/>
      </w:pPr>
      <w:r>
        <w:rPr>
          <w:b/>
        </w:rPr>
        <w:t xml:space="preserve">Instagram: </w:t>
      </w:r>
      <w:hyperlink r:id="rId14">
        <w:r>
          <w:rPr>
            <w:color w:val="2E74B5"/>
            <w:u w:val="single"/>
          </w:rPr>
          <w:t>consultar política del proveedor</w:t>
        </w:r>
      </w:hyperlink>
    </w:p>
    <w:p>
      <w:pPr>
        <w:pStyle w:val="ListBullet"/>
        <w:widowControl/>
      </w:pPr>
      <w:r>
        <w:rPr>
          <w:b/>
        </w:rPr>
        <w:t xml:space="preserve">YouTube (Google): </w:t>
      </w:r>
      <w:hyperlink r:id="rId15">
        <w:r>
          <w:rPr>
            <w:color w:val="2E74B5"/>
            <w:u w:val="single"/>
          </w:rPr>
          <w:t>consultar política del proveedor</w:t>
        </w:r>
      </w:hyperlink>
    </w:p>
    <w:p>
      <w:pPr>
        <w:pStyle w:val="ListBullet"/>
        <w:widowControl/>
      </w:pPr>
      <w:r>
        <w:rPr>
          <w:b/>
        </w:rPr>
        <w:t xml:space="preserve">LinkedIn: </w:t>
      </w:r>
      <w:hyperlink r:id="rId16">
        <w:r>
          <w:rPr>
            <w:color w:val="2E74B5"/>
            <w:u w:val="single"/>
          </w:rPr>
          <w:t>consultar política del proveedor</w:t>
        </w:r>
      </w:hyperlink>
    </w:p>
    <w:p>
      <w:pPr>
        <w:pStyle w:val="ListBullet"/>
        <w:widowControl/>
      </w:pPr>
      <w:r>
        <w:rPr>
          <w:b/>
        </w:rPr>
        <w:t xml:space="preserve">Pinterest: </w:t>
      </w:r>
      <w:hyperlink r:id="rId17">
        <w:r>
          <w:rPr>
            <w:color w:val="2E74B5"/>
            <w:u w:val="single"/>
          </w:rPr>
          <w:t>consultar política del proveedor</w:t>
        </w:r>
      </w:hyperlink>
    </w:p>
    <w:p>
      <w:pPr>
        <w:pStyle w:val="Heading2"/>
        <w:keepNext/>
        <w:widowControl/>
      </w:pPr>
      <w:r>
        <w:t>Cookies analíticas y publicitarias</w:t>
      </w:r>
    </w:p>
    <w:tbl>
      <w:tblPr>
        <w:tblStyle w:val="TableGrid"/>
        <w:tblW w:type="dxa" w:w="9360"/>
        <w:jc w:val="left"/>
        <w:tblLayout w:type="fixed"/>
        <w:tblLook w:firstColumn="1" w:firstRow="1" w:lastColumn="0" w:lastRow="0" w:noHBand="0" w:noVBand="1" w:val="04A0"/>
        <w:tblInd w:w="120" w:type="dxa"/>
      </w:tblPr>
      <w:tblGrid>
        <w:gridCol w:w="1100"/>
        <w:gridCol w:w="1300"/>
        <w:gridCol w:w="1500"/>
        <w:gridCol w:w="3760"/>
        <w:gridCol w:w="1700"/>
      </w:tblGrid>
      <w:tr>
        <w:trPr>
          <w:tblHeader w:val="true"/>
        </w:trPr>
        <w:tc>
          <w:tcPr>
            <w:tcW w:type="dxa" w:w="1100"/>
            <w:shd w:fill="17365D"/>
            <w:tcMar>
              <w:top w:w="100" w:type="dxa"/>
              <w:start w:w="90" w:type="dxa"/>
              <w:bottom w:w="100" w:type="dxa"/>
              <w:end w:w="90" w:type="dxa"/>
            </w:tcMar>
          </w:tcPr>
          <w:p>
            <w:r>
              <w:rPr>
                <w:b/>
                <w:color w:val="FFFFFF"/>
                <w:sz w:val="17"/>
              </w:rPr>
              <w:t>Nombre</w:t>
            </w:r>
          </w:p>
        </w:tc>
        <w:tc>
          <w:tcPr>
            <w:tcW w:type="dxa" w:w="1300"/>
            <w:shd w:fill="17365D"/>
            <w:tcMar>
              <w:top w:w="100" w:type="dxa"/>
              <w:start w:w="90" w:type="dxa"/>
              <w:bottom w:w="100" w:type="dxa"/>
              <w:end w:w="90" w:type="dxa"/>
            </w:tcMar>
          </w:tcPr>
          <w:p>
            <w:r>
              <w:rPr>
                <w:b/>
                <w:color w:val="FFFFFF"/>
                <w:sz w:val="17"/>
              </w:rPr>
              <w:t>Tipo</w:t>
            </w:r>
          </w:p>
        </w:tc>
        <w:tc>
          <w:tcPr>
            <w:tcW w:type="dxa" w:w="1500"/>
            <w:shd w:fill="17365D"/>
            <w:tcMar>
              <w:top w:w="100" w:type="dxa"/>
              <w:start w:w="90" w:type="dxa"/>
              <w:bottom w:w="100" w:type="dxa"/>
              <w:end w:w="90" w:type="dxa"/>
            </w:tcMar>
          </w:tcPr>
          <w:p>
            <w:r>
              <w:rPr>
                <w:b/>
                <w:color w:val="FFFFFF"/>
                <w:sz w:val="17"/>
              </w:rPr>
              <w:t>Propietario</w:t>
            </w:r>
          </w:p>
        </w:tc>
        <w:tc>
          <w:tcPr>
            <w:tcW w:type="dxa" w:w="3760"/>
            <w:shd w:fill="17365D"/>
            <w:tcMar>
              <w:top w:w="100" w:type="dxa"/>
              <w:start w:w="90" w:type="dxa"/>
              <w:bottom w:w="100" w:type="dxa"/>
              <w:end w:w="90" w:type="dxa"/>
            </w:tcMar>
          </w:tcPr>
          <w:p>
            <w:r>
              <w:rPr>
                <w:b/>
                <w:color w:val="FFFFFF"/>
                <w:sz w:val="17"/>
              </w:rPr>
              <w:t>Finalidad</w:t>
            </w:r>
          </w:p>
        </w:tc>
        <w:tc>
          <w:tcPr>
            <w:tcW w:type="dxa" w:w="1700"/>
            <w:shd w:fill="17365D"/>
            <w:tcMar>
              <w:top w:w="100" w:type="dxa"/>
              <w:start w:w="90" w:type="dxa"/>
              <w:bottom w:w="100" w:type="dxa"/>
              <w:end w:w="90" w:type="dxa"/>
            </w:tcMar>
          </w:tcPr>
          <w:p>
            <w:r>
              <w:rPr>
                <w:b/>
                <w:color w:val="FFFFFF"/>
                <w:sz w:val="17"/>
              </w:rPr>
              <w:t>Duración</w:t>
            </w:r>
          </w:p>
        </w:tc>
      </w:tr>
      <w:tr>
        <w:tc>
          <w:tcPr>
            <w:tcW w:type="dxa" w:w="1100"/>
            <w:tcMar>
              <w:top w:w="85" w:type="dxa"/>
              <w:start w:w="90" w:type="dxa"/>
              <w:bottom w:w="85" w:type="dxa"/>
              <w:end w:w="90" w:type="dxa"/>
            </w:tcMar>
            <w:vAlign w:val="center"/>
          </w:tcPr>
          <w:p>
            <w:pPr>
              <w:spacing w:after="0"/>
            </w:pPr>
            <w:r>
              <w:rPr>
                <w:color w:val="262626"/>
                <w:sz w:val="16"/>
              </w:rPr>
              <w:t>_ga</w:t>
            </w:r>
          </w:p>
        </w:tc>
        <w:tc>
          <w:tcPr>
            <w:tcW w:type="dxa" w:w="1300"/>
            <w:tcMar>
              <w:top w:w="85" w:type="dxa"/>
              <w:start w:w="90" w:type="dxa"/>
              <w:bottom w:w="85" w:type="dxa"/>
              <w:end w:w="90" w:type="dxa"/>
            </w:tcMar>
            <w:vAlign w:val="center"/>
          </w:tcPr>
          <w:p>
            <w:pPr>
              <w:spacing w:after="0"/>
            </w:pPr>
            <w:r>
              <w:rPr>
                <w:color w:val="262626"/>
                <w:sz w:val="16"/>
              </w:rPr>
              <w:t>Analítica</w:t>
            </w:r>
          </w:p>
        </w:tc>
        <w:tc>
          <w:tcPr>
            <w:tcW w:type="dxa" w:w="1500"/>
            <w:tcMar>
              <w:top w:w="85" w:type="dxa"/>
              <w:start w:w="90" w:type="dxa"/>
              <w:bottom w:w="85" w:type="dxa"/>
              <w:end w:w="90" w:type="dxa"/>
            </w:tcMar>
            <w:vAlign w:val="center"/>
          </w:tcPr>
          <w:p>
            <w:pPr>
              <w:spacing w:after="0"/>
            </w:pPr>
            <w:r>
              <w:rPr>
                <w:color w:val="262626"/>
                <w:sz w:val="16"/>
              </w:rPr>
              <w:t>Google</w:t>
            </w:r>
          </w:p>
        </w:tc>
        <w:tc>
          <w:tcPr>
            <w:tcW w:type="dxa" w:w="3760"/>
            <w:tcMar>
              <w:top w:w="85" w:type="dxa"/>
              <w:start w:w="90" w:type="dxa"/>
              <w:bottom w:w="85" w:type="dxa"/>
              <w:end w:w="90" w:type="dxa"/>
            </w:tcMar>
            <w:vAlign w:val="center"/>
          </w:tcPr>
          <w:p>
            <w:pPr>
              <w:spacing w:after="0"/>
            </w:pPr>
            <w:r>
              <w:rPr>
                <w:color w:val="262626"/>
                <w:sz w:val="16"/>
              </w:rPr>
              <w:t>Identificar usuarios únicos</w:t>
            </w:r>
          </w:p>
        </w:tc>
        <w:tc>
          <w:tcPr>
            <w:tcW w:type="dxa" w:w="1700"/>
            <w:tcMar>
              <w:top w:w="85" w:type="dxa"/>
              <w:start w:w="90" w:type="dxa"/>
              <w:bottom w:w="85" w:type="dxa"/>
              <w:end w:w="90" w:type="dxa"/>
            </w:tcMar>
            <w:vAlign w:val="center"/>
          </w:tcPr>
          <w:p>
            <w:pPr>
              <w:spacing w:after="0"/>
            </w:pPr>
            <w:r>
              <w:rPr>
                <w:color w:val="262626"/>
                <w:sz w:val="16"/>
              </w:rPr>
              <w:t>2 años</w:t>
            </w:r>
          </w:p>
        </w:tc>
      </w:tr>
      <w:tr>
        <w:tc>
          <w:tcPr>
            <w:tcW w:type="dxa" w:w="1100"/>
            <w:tcMar>
              <w:top w:w="85" w:type="dxa"/>
              <w:start w:w="90" w:type="dxa"/>
              <w:bottom w:w="85" w:type="dxa"/>
              <w:end w:w="90" w:type="dxa"/>
            </w:tcMar>
            <w:vAlign w:val="center"/>
            <w:shd w:fill="F6F8FA"/>
          </w:tcPr>
          <w:p>
            <w:pPr>
              <w:spacing w:after="0"/>
            </w:pPr>
            <w:r>
              <w:rPr>
                <w:color w:val="262626"/>
                <w:sz w:val="16"/>
              </w:rPr>
              <w:t>_gid</w:t>
            </w:r>
          </w:p>
        </w:tc>
        <w:tc>
          <w:tcPr>
            <w:tcW w:type="dxa" w:w="1300"/>
            <w:tcMar>
              <w:top w:w="85" w:type="dxa"/>
              <w:start w:w="90" w:type="dxa"/>
              <w:bottom w:w="85" w:type="dxa"/>
              <w:end w:w="90" w:type="dxa"/>
            </w:tcMar>
            <w:vAlign w:val="center"/>
            <w:shd w:fill="F6F8FA"/>
          </w:tcPr>
          <w:p>
            <w:pPr>
              <w:spacing w:after="0"/>
            </w:pPr>
            <w:r>
              <w:rPr>
                <w:color w:val="262626"/>
                <w:sz w:val="16"/>
              </w:rPr>
              <w:t>Analítica</w:t>
            </w:r>
          </w:p>
        </w:tc>
        <w:tc>
          <w:tcPr>
            <w:tcW w:type="dxa" w:w="1500"/>
            <w:tcMar>
              <w:top w:w="85" w:type="dxa"/>
              <w:start w:w="90" w:type="dxa"/>
              <w:bottom w:w="85" w:type="dxa"/>
              <w:end w:w="90" w:type="dxa"/>
            </w:tcMar>
            <w:vAlign w:val="center"/>
            <w:shd w:fill="F6F8FA"/>
          </w:tcPr>
          <w:p>
            <w:pPr>
              <w:spacing w:after="0"/>
            </w:pPr>
            <w:r>
              <w:rPr>
                <w:color w:val="262626"/>
                <w:sz w:val="16"/>
              </w:rPr>
              <w:t>Google</w:t>
            </w:r>
          </w:p>
        </w:tc>
        <w:tc>
          <w:tcPr>
            <w:tcW w:type="dxa" w:w="3760"/>
            <w:tcMar>
              <w:top w:w="85" w:type="dxa"/>
              <w:start w:w="90" w:type="dxa"/>
              <w:bottom w:w="85" w:type="dxa"/>
              <w:end w:w="90" w:type="dxa"/>
            </w:tcMar>
            <w:vAlign w:val="center"/>
            <w:shd w:fill="F6F8FA"/>
          </w:tcPr>
          <w:p>
            <w:pPr>
              <w:spacing w:after="0"/>
            </w:pPr>
            <w:r>
              <w:rPr>
                <w:color w:val="262626"/>
                <w:sz w:val="16"/>
              </w:rPr>
              <w:t>Distinguir usuarios</w:t>
            </w:r>
          </w:p>
        </w:tc>
        <w:tc>
          <w:tcPr>
            <w:tcW w:type="dxa" w:w="1700"/>
            <w:tcMar>
              <w:top w:w="85" w:type="dxa"/>
              <w:start w:w="90" w:type="dxa"/>
              <w:bottom w:w="85" w:type="dxa"/>
              <w:end w:w="90" w:type="dxa"/>
            </w:tcMar>
            <w:vAlign w:val="center"/>
            <w:shd w:fill="F6F8FA"/>
          </w:tcPr>
          <w:p>
            <w:pPr>
              <w:spacing w:after="0"/>
            </w:pPr>
            <w:r>
              <w:rPr>
                <w:color w:val="262626"/>
                <w:sz w:val="16"/>
              </w:rPr>
              <w:t>24 horas</w:t>
            </w:r>
          </w:p>
        </w:tc>
      </w:tr>
      <w:tr>
        <w:tc>
          <w:tcPr>
            <w:tcW w:type="dxa" w:w="1100"/>
            <w:tcMar>
              <w:top w:w="85" w:type="dxa"/>
              <w:start w:w="90" w:type="dxa"/>
              <w:bottom w:w="85" w:type="dxa"/>
              <w:end w:w="90" w:type="dxa"/>
            </w:tcMar>
            <w:vAlign w:val="center"/>
          </w:tcPr>
          <w:p>
            <w:pPr>
              <w:spacing w:after="0"/>
            </w:pPr>
            <w:r>
              <w:rPr>
                <w:color w:val="262626"/>
                <w:sz w:val="16"/>
              </w:rPr>
              <w:t>_utma</w:t>
            </w:r>
          </w:p>
        </w:tc>
        <w:tc>
          <w:tcPr>
            <w:tcW w:type="dxa" w:w="1300"/>
            <w:tcMar>
              <w:top w:w="85" w:type="dxa"/>
              <w:start w:w="90" w:type="dxa"/>
              <w:bottom w:w="85" w:type="dxa"/>
              <w:end w:w="90" w:type="dxa"/>
            </w:tcMar>
            <w:vAlign w:val="center"/>
          </w:tcPr>
          <w:p>
            <w:pPr>
              <w:spacing w:after="0"/>
            </w:pPr>
            <w:r>
              <w:rPr>
                <w:color w:val="262626"/>
                <w:sz w:val="16"/>
              </w:rPr>
              <w:t>Analítica</w:t>
            </w:r>
          </w:p>
        </w:tc>
        <w:tc>
          <w:tcPr>
            <w:tcW w:type="dxa" w:w="1500"/>
            <w:tcMar>
              <w:top w:w="85" w:type="dxa"/>
              <w:start w:w="90" w:type="dxa"/>
              <w:bottom w:w="85" w:type="dxa"/>
              <w:end w:w="90" w:type="dxa"/>
            </w:tcMar>
            <w:vAlign w:val="center"/>
          </w:tcPr>
          <w:p>
            <w:pPr>
              <w:spacing w:after="0"/>
            </w:pPr>
            <w:r>
              <w:rPr>
                <w:color w:val="262626"/>
                <w:sz w:val="16"/>
              </w:rPr>
              <w:t>Google</w:t>
            </w:r>
          </w:p>
        </w:tc>
        <w:tc>
          <w:tcPr>
            <w:tcW w:type="dxa" w:w="3760"/>
            <w:tcMar>
              <w:top w:w="85" w:type="dxa"/>
              <w:start w:w="90" w:type="dxa"/>
              <w:bottom w:w="85" w:type="dxa"/>
              <w:end w:w="90" w:type="dxa"/>
            </w:tcMar>
            <w:vAlign w:val="center"/>
          </w:tcPr>
          <w:p>
            <w:pPr>
              <w:spacing w:after="0"/>
            </w:pPr>
            <w:r>
              <w:rPr>
                <w:color w:val="262626"/>
                <w:sz w:val="16"/>
              </w:rPr>
              <w:t>Registro de visitas</w:t>
            </w:r>
          </w:p>
        </w:tc>
        <w:tc>
          <w:tcPr>
            <w:tcW w:type="dxa" w:w="1700"/>
            <w:tcMar>
              <w:top w:w="85" w:type="dxa"/>
              <w:start w:w="90" w:type="dxa"/>
              <w:bottom w:w="85" w:type="dxa"/>
              <w:end w:w="90" w:type="dxa"/>
            </w:tcMar>
            <w:vAlign w:val="center"/>
          </w:tcPr>
          <w:p>
            <w:pPr>
              <w:spacing w:after="0"/>
            </w:pPr>
            <w:r>
              <w:rPr>
                <w:color w:val="262626"/>
                <w:sz w:val="16"/>
              </w:rPr>
              <w:t>2 años</w:t>
            </w:r>
          </w:p>
        </w:tc>
      </w:tr>
      <w:tr>
        <w:tc>
          <w:tcPr>
            <w:tcW w:type="dxa" w:w="1100"/>
            <w:tcMar>
              <w:top w:w="85" w:type="dxa"/>
              <w:start w:w="90" w:type="dxa"/>
              <w:bottom w:w="85" w:type="dxa"/>
              <w:end w:w="90" w:type="dxa"/>
            </w:tcMar>
            <w:vAlign w:val="center"/>
            <w:shd w:fill="F6F8FA"/>
          </w:tcPr>
          <w:p>
            <w:pPr>
              <w:spacing w:after="0"/>
            </w:pPr>
            <w:r>
              <w:rPr>
                <w:color w:val="262626"/>
                <w:sz w:val="16"/>
              </w:rPr>
              <w:t>_utmb</w:t>
            </w:r>
          </w:p>
        </w:tc>
        <w:tc>
          <w:tcPr>
            <w:tcW w:type="dxa" w:w="1300"/>
            <w:tcMar>
              <w:top w:w="85" w:type="dxa"/>
              <w:start w:w="90" w:type="dxa"/>
              <w:bottom w:w="85" w:type="dxa"/>
              <w:end w:w="90" w:type="dxa"/>
            </w:tcMar>
            <w:vAlign w:val="center"/>
            <w:shd w:fill="F6F8FA"/>
          </w:tcPr>
          <w:p>
            <w:pPr>
              <w:spacing w:after="0"/>
            </w:pPr>
            <w:r>
              <w:rPr>
                <w:color w:val="262626"/>
                <w:sz w:val="16"/>
              </w:rPr>
              <w:t>Analítica</w:t>
            </w:r>
          </w:p>
        </w:tc>
        <w:tc>
          <w:tcPr>
            <w:tcW w:type="dxa" w:w="1500"/>
            <w:tcMar>
              <w:top w:w="85" w:type="dxa"/>
              <w:start w:w="90" w:type="dxa"/>
              <w:bottom w:w="85" w:type="dxa"/>
              <w:end w:w="90" w:type="dxa"/>
            </w:tcMar>
            <w:vAlign w:val="center"/>
            <w:shd w:fill="F6F8FA"/>
          </w:tcPr>
          <w:p>
            <w:pPr>
              <w:spacing w:after="0"/>
            </w:pPr>
            <w:r>
              <w:rPr>
                <w:color w:val="262626"/>
                <w:sz w:val="16"/>
              </w:rPr>
              <w:t>Google</w:t>
            </w:r>
          </w:p>
        </w:tc>
        <w:tc>
          <w:tcPr>
            <w:tcW w:type="dxa" w:w="3760"/>
            <w:tcMar>
              <w:top w:w="85" w:type="dxa"/>
              <w:start w:w="90" w:type="dxa"/>
              <w:bottom w:w="85" w:type="dxa"/>
              <w:end w:w="90" w:type="dxa"/>
            </w:tcMar>
            <w:vAlign w:val="center"/>
            <w:shd w:fill="F6F8FA"/>
          </w:tcPr>
          <w:p>
            <w:pPr>
              <w:spacing w:after="0"/>
            </w:pPr>
            <w:r>
              <w:rPr>
                <w:color w:val="262626"/>
                <w:sz w:val="16"/>
              </w:rPr>
              <w:t>Control de sesión</w:t>
            </w:r>
          </w:p>
        </w:tc>
        <w:tc>
          <w:tcPr>
            <w:tcW w:type="dxa" w:w="1700"/>
            <w:tcMar>
              <w:top w:w="85" w:type="dxa"/>
              <w:start w:w="90" w:type="dxa"/>
              <w:bottom w:w="85" w:type="dxa"/>
              <w:end w:w="90" w:type="dxa"/>
            </w:tcMar>
            <w:vAlign w:val="center"/>
            <w:shd w:fill="F6F8FA"/>
          </w:tcPr>
          <w:p>
            <w:pPr>
              <w:spacing w:after="0"/>
            </w:pPr>
            <w:r>
              <w:rPr>
                <w:color w:val="262626"/>
                <w:sz w:val="16"/>
              </w:rPr>
              <w:t>30 minutos</w:t>
            </w:r>
          </w:p>
        </w:tc>
      </w:tr>
      <w:tr>
        <w:tc>
          <w:tcPr>
            <w:tcW w:type="dxa" w:w="1100"/>
            <w:tcMar>
              <w:top w:w="85" w:type="dxa"/>
              <w:start w:w="90" w:type="dxa"/>
              <w:bottom w:w="85" w:type="dxa"/>
              <w:end w:w="90" w:type="dxa"/>
            </w:tcMar>
            <w:vAlign w:val="center"/>
          </w:tcPr>
          <w:p>
            <w:pPr>
              <w:spacing w:after="0"/>
            </w:pPr>
            <w:r>
              <w:rPr>
                <w:color w:val="262626"/>
                <w:sz w:val="16"/>
              </w:rPr>
              <w:t>_utmz</w:t>
            </w:r>
          </w:p>
        </w:tc>
        <w:tc>
          <w:tcPr>
            <w:tcW w:type="dxa" w:w="1300"/>
            <w:tcMar>
              <w:top w:w="85" w:type="dxa"/>
              <w:start w:w="90" w:type="dxa"/>
              <w:bottom w:w="85" w:type="dxa"/>
              <w:end w:w="90" w:type="dxa"/>
            </w:tcMar>
            <w:vAlign w:val="center"/>
          </w:tcPr>
          <w:p>
            <w:pPr>
              <w:spacing w:after="0"/>
            </w:pPr>
            <w:r>
              <w:rPr>
                <w:color w:val="262626"/>
                <w:sz w:val="16"/>
              </w:rPr>
              <w:t>Analítica</w:t>
            </w:r>
          </w:p>
        </w:tc>
        <w:tc>
          <w:tcPr>
            <w:tcW w:type="dxa" w:w="1500"/>
            <w:tcMar>
              <w:top w:w="85" w:type="dxa"/>
              <w:start w:w="90" w:type="dxa"/>
              <w:bottom w:w="85" w:type="dxa"/>
              <w:end w:w="90" w:type="dxa"/>
            </w:tcMar>
            <w:vAlign w:val="center"/>
          </w:tcPr>
          <w:p>
            <w:pPr>
              <w:spacing w:after="0"/>
            </w:pPr>
            <w:r>
              <w:rPr>
                <w:color w:val="262626"/>
                <w:sz w:val="16"/>
              </w:rPr>
              <w:t>Google</w:t>
            </w:r>
          </w:p>
        </w:tc>
        <w:tc>
          <w:tcPr>
            <w:tcW w:type="dxa" w:w="3760"/>
            <w:tcMar>
              <w:top w:w="85" w:type="dxa"/>
              <w:start w:w="90" w:type="dxa"/>
              <w:bottom w:w="85" w:type="dxa"/>
              <w:end w:w="90" w:type="dxa"/>
            </w:tcMar>
            <w:vAlign w:val="center"/>
          </w:tcPr>
          <w:p>
            <w:pPr>
              <w:spacing w:after="0"/>
            </w:pPr>
            <w:r>
              <w:rPr>
                <w:color w:val="262626"/>
                <w:sz w:val="16"/>
              </w:rPr>
              <w:t>Origen del tráfico</w:t>
            </w:r>
          </w:p>
        </w:tc>
        <w:tc>
          <w:tcPr>
            <w:tcW w:type="dxa" w:w="1700"/>
            <w:tcMar>
              <w:top w:w="85" w:type="dxa"/>
              <w:start w:w="90" w:type="dxa"/>
              <w:bottom w:w="85" w:type="dxa"/>
              <w:end w:w="90" w:type="dxa"/>
            </w:tcMar>
            <w:vAlign w:val="center"/>
          </w:tcPr>
          <w:p>
            <w:pPr>
              <w:spacing w:after="0"/>
            </w:pPr>
            <w:r>
              <w:rPr>
                <w:color w:val="262626"/>
                <w:sz w:val="16"/>
              </w:rPr>
              <w:t>6 meses</w:t>
            </w:r>
          </w:p>
        </w:tc>
      </w:tr>
      <w:tr>
        <w:tc>
          <w:tcPr>
            <w:tcW w:type="dxa" w:w="1100"/>
            <w:tcMar>
              <w:top w:w="85" w:type="dxa"/>
              <w:start w:w="90" w:type="dxa"/>
              <w:bottom w:w="85" w:type="dxa"/>
              <w:end w:w="90" w:type="dxa"/>
            </w:tcMar>
            <w:vAlign w:val="center"/>
            <w:shd w:fill="F6F8FA"/>
          </w:tcPr>
          <w:p>
            <w:pPr>
              <w:spacing w:after="0"/>
            </w:pPr>
            <w:r>
              <w:rPr>
                <w:color w:val="262626"/>
                <w:sz w:val="16"/>
              </w:rPr>
              <w:t>_gads</w:t>
            </w:r>
          </w:p>
        </w:tc>
        <w:tc>
          <w:tcPr>
            <w:tcW w:type="dxa" w:w="1300"/>
            <w:tcMar>
              <w:top w:w="85" w:type="dxa"/>
              <w:start w:w="90" w:type="dxa"/>
              <w:bottom w:w="85" w:type="dxa"/>
              <w:end w:w="90" w:type="dxa"/>
            </w:tcMar>
            <w:vAlign w:val="center"/>
            <w:shd w:fill="F6F8FA"/>
          </w:tcPr>
          <w:p>
            <w:pPr>
              <w:spacing w:after="0"/>
            </w:pPr>
            <w:r>
              <w:rPr>
                <w:color w:val="262626"/>
                <w:sz w:val="16"/>
              </w:rPr>
              <w:t>Publicitaria</w:t>
            </w:r>
          </w:p>
        </w:tc>
        <w:tc>
          <w:tcPr>
            <w:tcW w:type="dxa" w:w="1500"/>
            <w:tcMar>
              <w:top w:w="85" w:type="dxa"/>
              <w:start w:w="90" w:type="dxa"/>
              <w:bottom w:w="85" w:type="dxa"/>
              <w:end w:w="90" w:type="dxa"/>
            </w:tcMar>
            <w:vAlign w:val="center"/>
            <w:shd w:fill="F6F8FA"/>
          </w:tcPr>
          <w:p>
            <w:pPr>
              <w:spacing w:after="0"/>
            </w:pPr>
            <w:r>
              <w:rPr>
                <w:color w:val="262626"/>
                <w:sz w:val="16"/>
              </w:rPr>
              <w:t>Google</w:t>
            </w:r>
          </w:p>
        </w:tc>
        <w:tc>
          <w:tcPr>
            <w:tcW w:type="dxa" w:w="3760"/>
            <w:tcMar>
              <w:top w:w="85" w:type="dxa"/>
              <w:start w:w="90" w:type="dxa"/>
              <w:bottom w:w="85" w:type="dxa"/>
              <w:end w:w="90" w:type="dxa"/>
            </w:tcMar>
            <w:vAlign w:val="center"/>
            <w:shd w:fill="F6F8FA"/>
          </w:tcPr>
          <w:p>
            <w:pPr>
              <w:spacing w:after="0"/>
            </w:pPr>
            <w:r>
              <w:rPr>
                <w:color w:val="262626"/>
                <w:sz w:val="16"/>
              </w:rPr>
              <w:t>Gestión de publicidad</w:t>
            </w:r>
          </w:p>
        </w:tc>
        <w:tc>
          <w:tcPr>
            <w:tcW w:type="dxa" w:w="1700"/>
            <w:tcMar>
              <w:top w:w="85" w:type="dxa"/>
              <w:start w:w="90" w:type="dxa"/>
              <w:bottom w:w="85" w:type="dxa"/>
              <w:end w:w="90" w:type="dxa"/>
            </w:tcMar>
            <w:vAlign w:val="center"/>
            <w:shd w:fill="F6F8FA"/>
          </w:tcPr>
          <w:p>
            <w:pPr>
              <w:spacing w:after="0"/>
            </w:pPr>
            <w:r>
              <w:rPr>
                <w:color w:val="262626"/>
                <w:sz w:val="16"/>
              </w:rPr>
              <w:t>1 año</w:t>
            </w:r>
          </w:p>
        </w:tc>
      </w:tr>
      <w:tr>
        <w:tc>
          <w:tcPr>
            <w:tcW w:type="dxa" w:w="1100"/>
            <w:tcMar>
              <w:top w:w="85" w:type="dxa"/>
              <w:start w:w="90" w:type="dxa"/>
              <w:bottom w:w="85" w:type="dxa"/>
              <w:end w:w="90" w:type="dxa"/>
            </w:tcMar>
            <w:vAlign w:val="center"/>
          </w:tcPr>
          <w:p>
            <w:pPr>
              <w:spacing w:after="0"/>
            </w:pPr>
            <w:r>
              <w:rPr>
                <w:color w:val="262626"/>
                <w:sz w:val="16"/>
              </w:rPr>
              <w:t>_sonar</w:t>
            </w:r>
          </w:p>
        </w:tc>
        <w:tc>
          <w:tcPr>
            <w:tcW w:type="dxa" w:w="1300"/>
            <w:tcMar>
              <w:top w:w="85" w:type="dxa"/>
              <w:start w:w="90" w:type="dxa"/>
              <w:bottom w:w="85" w:type="dxa"/>
              <w:end w:w="90" w:type="dxa"/>
            </w:tcMar>
            <w:vAlign w:val="center"/>
          </w:tcPr>
          <w:p>
            <w:pPr>
              <w:spacing w:after="0"/>
            </w:pPr>
            <w:r>
              <w:rPr>
                <w:color w:val="262626"/>
                <w:sz w:val="16"/>
              </w:rPr>
              <w:t>Publicitaria</w:t>
            </w:r>
          </w:p>
        </w:tc>
        <w:tc>
          <w:tcPr>
            <w:tcW w:type="dxa" w:w="1500"/>
            <w:tcMar>
              <w:top w:w="85" w:type="dxa"/>
              <w:start w:w="90" w:type="dxa"/>
              <w:bottom w:w="85" w:type="dxa"/>
              <w:end w:w="90" w:type="dxa"/>
            </w:tcMar>
            <w:vAlign w:val="center"/>
          </w:tcPr>
          <w:p>
            <w:pPr>
              <w:spacing w:after="0"/>
            </w:pPr>
            <w:r>
              <w:rPr>
                <w:color w:val="262626"/>
                <w:sz w:val="16"/>
              </w:rPr>
              <w:t>DoubleClick</w:t>
            </w:r>
          </w:p>
        </w:tc>
        <w:tc>
          <w:tcPr>
            <w:tcW w:type="dxa" w:w="3760"/>
            <w:tcMar>
              <w:top w:w="85" w:type="dxa"/>
              <w:start w:w="90" w:type="dxa"/>
              <w:bottom w:w="85" w:type="dxa"/>
              <w:end w:w="90" w:type="dxa"/>
            </w:tcMar>
            <w:vAlign w:val="center"/>
          </w:tcPr>
          <w:p>
            <w:pPr>
              <w:spacing w:after="0"/>
            </w:pPr>
            <w:r>
              <w:rPr>
                <w:color w:val="262626"/>
                <w:sz w:val="16"/>
              </w:rPr>
              <w:t>Optimización de anuncios</w:t>
            </w:r>
          </w:p>
        </w:tc>
        <w:tc>
          <w:tcPr>
            <w:tcW w:type="dxa" w:w="1700"/>
            <w:tcMar>
              <w:top w:w="85" w:type="dxa"/>
              <w:start w:w="90" w:type="dxa"/>
              <w:bottom w:w="85" w:type="dxa"/>
              <w:end w:w="90" w:type="dxa"/>
            </w:tcMar>
            <w:vAlign w:val="center"/>
          </w:tcPr>
          <w:p>
            <w:pPr>
              <w:spacing w:after="0"/>
            </w:pPr>
            <w:r>
              <w:rPr>
                <w:color w:val="262626"/>
                <w:sz w:val="16"/>
              </w:rPr>
              <w:t>1 año</w:t>
            </w:r>
          </w:p>
        </w:tc>
      </w:tr>
      <w:tr>
        <w:tc>
          <w:tcPr>
            <w:tcW w:type="dxa" w:w="1100"/>
            <w:tcMar>
              <w:top w:w="85" w:type="dxa"/>
              <w:start w:w="90" w:type="dxa"/>
              <w:bottom w:w="85" w:type="dxa"/>
              <w:end w:w="90" w:type="dxa"/>
            </w:tcMar>
            <w:vAlign w:val="center"/>
            <w:shd w:fill="F6F8FA"/>
          </w:tcPr>
          <w:p>
            <w:pPr>
              <w:spacing w:after="0"/>
            </w:pPr>
            <w:r>
              <w:rPr>
                <w:color w:val="262626"/>
                <w:sz w:val="16"/>
              </w:rPr>
              <w:t>_ncuid</w:t>
            </w:r>
          </w:p>
        </w:tc>
        <w:tc>
          <w:tcPr>
            <w:tcW w:type="dxa" w:w="1300"/>
            <w:tcMar>
              <w:top w:w="85" w:type="dxa"/>
              <w:start w:w="90" w:type="dxa"/>
              <w:bottom w:w="85" w:type="dxa"/>
              <w:end w:w="90" w:type="dxa"/>
            </w:tcMar>
            <w:vAlign w:val="center"/>
            <w:shd w:fill="F6F8FA"/>
          </w:tcPr>
          <w:p>
            <w:pPr>
              <w:spacing w:after="0"/>
            </w:pPr>
            <w:r>
              <w:rPr>
                <w:color w:val="262626"/>
                <w:sz w:val="16"/>
              </w:rPr>
              <w:t>Publicitaria</w:t>
            </w:r>
          </w:p>
        </w:tc>
        <w:tc>
          <w:tcPr>
            <w:tcW w:type="dxa" w:w="1500"/>
            <w:tcMar>
              <w:top w:w="85" w:type="dxa"/>
              <w:start w:w="90" w:type="dxa"/>
              <w:bottom w:w="85" w:type="dxa"/>
              <w:end w:w="90" w:type="dxa"/>
            </w:tcMar>
            <w:vAlign w:val="center"/>
            <w:shd w:fill="F6F8FA"/>
          </w:tcPr>
          <w:p>
            <w:pPr>
              <w:spacing w:after="0"/>
            </w:pPr>
            <w:r>
              <w:rPr>
                <w:color w:val="262626"/>
                <w:sz w:val="16"/>
              </w:rPr>
              <w:t>Google</w:t>
            </w:r>
          </w:p>
        </w:tc>
        <w:tc>
          <w:tcPr>
            <w:tcW w:type="dxa" w:w="3760"/>
            <w:tcMar>
              <w:top w:w="85" w:type="dxa"/>
              <w:start w:w="90" w:type="dxa"/>
              <w:bottom w:w="85" w:type="dxa"/>
              <w:end w:w="90" w:type="dxa"/>
            </w:tcMar>
            <w:vAlign w:val="center"/>
            <w:shd w:fill="F6F8FA"/>
          </w:tcPr>
          <w:p>
            <w:pPr>
              <w:spacing w:after="0"/>
            </w:pPr>
            <w:r>
              <w:rPr>
                <w:color w:val="262626"/>
                <w:sz w:val="16"/>
              </w:rPr>
              <w:t>Medición de rendimiento</w:t>
            </w:r>
          </w:p>
        </w:tc>
        <w:tc>
          <w:tcPr>
            <w:tcW w:type="dxa" w:w="1700"/>
            <w:tcMar>
              <w:top w:w="85" w:type="dxa"/>
              <w:start w:w="90" w:type="dxa"/>
              <w:bottom w:w="85" w:type="dxa"/>
              <w:end w:w="90" w:type="dxa"/>
            </w:tcMar>
            <w:vAlign w:val="center"/>
            <w:shd w:fill="F6F8FA"/>
          </w:tcPr>
          <w:p>
            <w:pPr>
              <w:spacing w:after="0"/>
            </w:pPr>
            <w:r>
              <w:rPr>
                <w:color w:val="262626"/>
                <w:sz w:val="16"/>
              </w:rPr>
              <w:t>6 meses</w:t>
            </w:r>
          </w:p>
        </w:tc>
      </w:tr>
    </w:tbl>
    <w:p>
      <w:pPr>
        <w:widowControl/>
        <w:spacing w:before="100"/>
      </w:pPr>
      <w:r>
        <w:rPr>
          <w:i/>
        </w:rPr>
        <w:t xml:space="preserve">Más información sobre los servicios de Google: </w:t>
      </w:r>
      <w:hyperlink r:id="rId15">
        <w:r>
          <w:rPr>
            <w:color w:val="2E74B5"/>
            <w:u w:val="single"/>
          </w:rPr>
          <w:t>policies.google.com/privacy</w:t>
        </w:r>
      </w:hyperlink>
    </w:p>
    <w:p>
      <w:pPr>
        <w:pStyle w:val="Heading1"/>
        <w:keepNext/>
        <w:widowControl/>
      </w:pPr>
      <w:r>
        <w:t>4. CONSENTIMIENTO</w:t>
      </w:r>
    </w:p>
    <w:p>
      <w:pPr>
        <w:widowControl/>
      </w:pPr>
      <w:r>
        <w:t>Las cookies técnicas o estrictamente necesarias podrán utilizarse sin consentimiento cuando resulten imprescindibles para prestar el servicio solicitado. Las cookies analíticas, publicitarias, de personalización no necesaria o de terceros solo se instalarán después de que el usuario haya prestado un consentimiento válido, cuando así lo exija la normativa.</w:t>
      </w:r>
    </w:p>
    <w:p>
      <w:pPr>
        <w:widowControl/>
      </w:pPr>
      <w:r>
        <w:t>El usuario podrá aceptar todas las cookies, rechazarlas o configurar sus preferencias mediante el panel de configuración habilitado en el sitio web. La ausencia de consentimiento no impedirá navegar por el sitio, aunque algunas funciones no esenciales podrían quedar limitadas.</w:t>
      </w:r>
    </w:p>
    <w:p>
      <w:pPr>
        <w:pStyle w:val="Heading1"/>
        <w:keepNext/>
        <w:widowControl/>
      </w:pPr>
      <w:r>
        <w:t>5. CÓMO MODIFICAR O RETIRAR EL CONSENTIMIENTO</w:t>
      </w:r>
    </w:p>
    <w:p>
      <w:pPr>
        <w:widowControl/>
      </w:pPr>
      <w:r>
        <w:t>El usuario podrá modificar o retirar su consentimiento en cualquier momento con la misma facilidad con la que lo otorgó, utilizando el panel de configuración de cookies disponible en el sitio web.</w:t>
      </w:r>
    </w:p>
    <w:p>
      <w:pPr>
        <w:widowControl/>
      </w:pPr>
      <w:r>
        <w:t>También puede bloquear o eliminar cookies desde la configuración de su navegador. La ruta concreta varía según el navegador y el dispositivo utilizado.</w:t>
      </w:r>
    </w:p>
    <w:p>
      <w:pPr>
        <w:pStyle w:val="Heading1"/>
        <w:keepNext/>
        <w:widowControl/>
      </w:pPr>
      <w:r>
        <w:t>6. TRANSFERENCIAS INTERNACIONALES</w:t>
      </w:r>
    </w:p>
    <w:p>
      <w:pPr>
        <w:widowControl/>
      </w:pPr>
      <w:r>
        <w:t>El uso de determinados proveedores puede implicar transferencias internacionales de datos. Cuando se produzcan, se aplicarán las garantías previstas en la normativa de protección de datos, como decisiones de adecuación, Cláusulas Contractuales Tipo u otros mecanismos legalmente reconocidos. Puede consultarse información adicional en las políticas de privacidad de cada proveedor.</w:t>
      </w:r>
    </w:p>
    <w:p>
      <w:pPr>
        <w:pStyle w:val="Heading1"/>
        <w:keepNext/>
        <w:widowControl/>
      </w:pPr>
      <w:r>
        <w:t>7. ACTUALIZACIÓN DE LA POLÍTICA DE COOKIES</w:t>
      </w:r>
    </w:p>
    <w:p>
      <w:pPr>
        <w:widowControl/>
      </w:pPr>
      <w:r>
        <w:t>MUSEO LA VIRBOLA S.L. podrá actualizar esta Política de Cookies para adaptarla a cambios normativos, técnicos o relativos a las cookies y servicios utilizados. La versión vigente se publicará en el sitio web.</w:t>
      </w:r>
    </w:p>
    <w:p>
      <w:pPr>
        <w:widowControl/>
      </w:pPr>
      <w:r>
        <w:t>Para cualquier consulta relacionada con esta Política de Cookies, el usuario puede escribir a hello@lavirbola.com.</w:t>
      </w:r>
    </w:p>
    <w:p>
      <w:pPr>
        <w:widowControl/>
        <w:spacing w:before="240"/>
        <w:jc w:val="right"/>
      </w:pPr>
      <w:r>
        <w:rPr>
          <w:b/>
          <w:color w:val="17365D"/>
        </w:rPr>
        <w:t>Última actualización: 30 de agosto de 2026.</w:t>
      </w:r>
    </w:p>
    <w:sectPr w:rsidR="00FC693F" w:rsidRPr="0006063C" w:rsidSect="00034616">
      <w:headerReference w:type="default" r:id="rId9"/>
      <w:footerReference w:type="default" r:id="rId10"/>
      <w:pgSz w:w="12240" w:h="15840"/>
      <w:pgMar w:top="1181" w:right="1267" w:bottom="1094" w:left="1267"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xml:space="preserve">www.lareservadigital.com   ·   Página </w:t>
    </w:r>
    <w:r>
      <w:fldChar w:fldCharType="begin"/>
      <w:instrText xml:space="preserve"> PAGE </w:instrText>
      <w:fldChar w:fldCharType="separate"/>
      <w:t>1</w:t>
      <w:fldChar w:fldCharType="end"/>
    </w:r>
    <w:r>
      <w:rPr>
        <w:color w:val="666666"/>
        <w:sz w:val="16"/>
      </w:rPr>
      <w:t xml:space="preserve"> de </w:t>
    </w:r>
    <w: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color w:val="666666"/>
        <w:sz w:val="16"/>
      </w:rPr>
      <w:t>MUSEO LA VIRBOLA S.L.  |  POLÍTICA DE COOKIES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720" w:hanging="36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epd.es/" TargetMode="External"/><Relationship Id="rId12" Type="http://schemas.openxmlformats.org/officeDocument/2006/relationships/hyperlink" Target="https://www.lareservadigital.com/" TargetMode="External"/><Relationship Id="rId13" Type="http://schemas.openxmlformats.org/officeDocument/2006/relationships/hyperlink" Target="https://www.facebook.com/policies/cookies/" TargetMode="External"/><Relationship Id="rId14" Type="http://schemas.openxmlformats.org/officeDocument/2006/relationships/hyperlink" Target="https://help.instagram.com/1896641480634370" TargetMode="External"/><Relationship Id="rId15" Type="http://schemas.openxmlformats.org/officeDocument/2006/relationships/hyperlink" Target="https://policies.google.com/privacy" TargetMode="External"/><Relationship Id="rId16" Type="http://schemas.openxmlformats.org/officeDocument/2006/relationships/hyperlink" Target="https://www.linkedin.com/legal/cookie-policy" TargetMode="External"/><Relationship Id="rId17" Type="http://schemas.openxmlformats.org/officeDocument/2006/relationships/hyperlink" Target="https://policy.pinterest.com/es/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COOKIES</dc:title>
  <dc:subject>Política de cookies de MUSEO LA VIRBOLA S.L.</dc:subject>
  <dc:creator>MUSEO LA VIRBOLA S.L.</dc:creator>
  <cp:keywords/>
  <dc:description>generated by python-docx</dc:description>
  <cp:lastModifiedBy/>
  <cp:revision>1</cp:revision>
  <dcterms:created xsi:type="dcterms:W3CDTF">2013-12-23T23:15:00Z</dcterms:created>
  <dcterms:modified xsi:type="dcterms:W3CDTF">2013-12-23T23:15:00Z</dcterms:modified>
  <cp:category/>
</cp:coreProperties>
</file>